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59" w:rsidRPr="00AA7F24" w:rsidRDefault="00FA7A59" w:rsidP="00FA7A59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7F24">
        <w:rPr>
          <w:rFonts w:ascii="Arial" w:hAnsi="Arial" w:cs="Arial"/>
          <w:b/>
          <w:color w:val="000000"/>
          <w:sz w:val="20"/>
          <w:szCs w:val="20"/>
        </w:rPr>
        <w:t xml:space="preserve">ARSC Meeting Minutes </w:t>
      </w:r>
    </w:p>
    <w:p w:rsidR="00FA7A59" w:rsidRPr="00AA7F24" w:rsidRDefault="00FA7A59" w:rsidP="00FA7A59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October 14, 2011</w:t>
      </w:r>
      <w:r>
        <w:rPr>
          <w:rFonts w:ascii="Arial" w:hAnsi="Arial" w:cs="Arial"/>
          <w:b/>
          <w:color w:val="000000"/>
          <w:sz w:val="20"/>
          <w:szCs w:val="20"/>
        </w:rPr>
        <w:tab/>
        <w:t>10:00 – 11:00 a.m.</w:t>
      </w:r>
    </w:p>
    <w:p w:rsidR="00FA7A59" w:rsidRDefault="00FA7A59" w:rsidP="00FA7A59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7F24">
        <w:rPr>
          <w:rFonts w:ascii="Arial" w:hAnsi="Arial" w:cs="Arial"/>
          <w:b/>
          <w:color w:val="000000"/>
          <w:sz w:val="20"/>
          <w:szCs w:val="20"/>
        </w:rPr>
        <w:t>201 VPSA Conference Room</w:t>
      </w:r>
    </w:p>
    <w:p w:rsidR="00FA7A59" w:rsidRPr="00AA7F24" w:rsidRDefault="00FA7A59" w:rsidP="00FA7A59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B3A74" w:rsidRPr="00790C23" w:rsidRDefault="00FA7A59" w:rsidP="000B3A74">
      <w:pPr>
        <w:pStyle w:val="NoSpacing"/>
        <w:rPr>
          <w:rFonts w:ascii="Arial" w:hAnsi="Arial" w:cs="Arial"/>
          <w:sz w:val="20"/>
          <w:szCs w:val="20"/>
        </w:rPr>
      </w:pPr>
      <w:r w:rsidRPr="00AA7F24">
        <w:rPr>
          <w:rFonts w:ascii="Arial" w:hAnsi="Arial" w:cs="Arial"/>
          <w:b/>
          <w:color w:val="000000"/>
          <w:sz w:val="20"/>
          <w:szCs w:val="20"/>
          <w:u w:val="single"/>
        </w:rPr>
        <w:t>Attending:</w:t>
      </w:r>
      <w:r w:rsidRPr="00AA7F24">
        <w:rPr>
          <w:rFonts w:ascii="Arial" w:hAnsi="Arial" w:cs="Arial"/>
          <w:color w:val="000000"/>
          <w:sz w:val="20"/>
          <w:szCs w:val="20"/>
        </w:rPr>
        <w:t xml:space="preserve">   </w:t>
      </w:r>
      <w:r w:rsidR="000B3A74" w:rsidRPr="00790C23">
        <w:rPr>
          <w:rFonts w:ascii="Arial" w:hAnsi="Arial" w:cs="Arial"/>
          <w:sz w:val="20"/>
          <w:szCs w:val="20"/>
        </w:rPr>
        <w:t xml:space="preserve">Mike Brake, Kim Okamoto, Dave McKelfresh, Long Wu, Barb Richardson, </w:t>
      </w:r>
      <w:r w:rsidR="000B3A74">
        <w:rPr>
          <w:rFonts w:ascii="Arial" w:hAnsi="Arial" w:cs="Arial"/>
          <w:sz w:val="20"/>
          <w:szCs w:val="20"/>
        </w:rPr>
        <w:t>Wendy Bowling</w:t>
      </w:r>
      <w:r w:rsidR="000B3A74" w:rsidRPr="00790C23">
        <w:rPr>
          <w:rFonts w:ascii="Arial" w:hAnsi="Arial" w:cs="Arial"/>
          <w:sz w:val="20"/>
          <w:szCs w:val="20"/>
        </w:rPr>
        <w:t>,  Loretta Capra, Emily Ambrose, Jeannie Ortega, Kacee Collard Jarnot, Ann Malen, Andrea Reeve.</w:t>
      </w:r>
    </w:p>
    <w:p w:rsidR="00FA7A59" w:rsidRPr="00AA7F24" w:rsidRDefault="00FA7A59" w:rsidP="00FA7A59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FA7A59" w:rsidRDefault="00FA7A59" w:rsidP="00FA7A59">
      <w:pPr>
        <w:pStyle w:val="NoSpacing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A7F24">
        <w:rPr>
          <w:rFonts w:ascii="Arial" w:hAnsi="Arial" w:cs="Arial"/>
          <w:b/>
          <w:color w:val="000000"/>
          <w:sz w:val="20"/>
          <w:szCs w:val="20"/>
          <w:u w:val="single"/>
        </w:rPr>
        <w:t>Agenda Items:</w:t>
      </w:r>
    </w:p>
    <w:p w:rsidR="000B3A74" w:rsidRPr="000B3A74" w:rsidRDefault="000B3A74" w:rsidP="000B3A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3A74">
        <w:rPr>
          <w:rFonts w:ascii="Arial" w:hAnsi="Arial" w:cs="Arial"/>
          <w:b/>
          <w:sz w:val="20"/>
          <w:szCs w:val="20"/>
        </w:rPr>
        <w:t xml:space="preserve">Program Review – </w:t>
      </w:r>
    </w:p>
    <w:p w:rsidR="000B3A74" w:rsidRPr="000B3A74" w:rsidRDefault="00B3785E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 updated </w:t>
      </w:r>
      <w:r w:rsidR="000B3A74" w:rsidRPr="000B3A74">
        <w:rPr>
          <w:rFonts w:ascii="Arial" w:hAnsi="Arial" w:cs="Arial"/>
          <w:sz w:val="20"/>
          <w:szCs w:val="20"/>
        </w:rPr>
        <w:t>Program Review schedule attached</w:t>
      </w:r>
    </w:p>
    <w:p w:rsidR="000B3A74" w:rsidRPr="000B3A74" w:rsidRDefault="000B3A74" w:rsidP="000B3A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3A74" w:rsidRPr="000B3A74" w:rsidRDefault="000B3A74" w:rsidP="000B3A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3A74">
        <w:rPr>
          <w:rFonts w:ascii="Arial" w:hAnsi="Arial" w:cs="Arial"/>
          <w:b/>
          <w:sz w:val="20"/>
          <w:szCs w:val="20"/>
        </w:rPr>
        <w:t>CAS Update – Andrea: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>New Chair – Laura Dean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 xml:space="preserve">Andrea </w:t>
      </w:r>
      <w:r w:rsidR="00B3785E">
        <w:rPr>
          <w:rFonts w:ascii="Arial" w:hAnsi="Arial" w:cs="Arial"/>
          <w:sz w:val="20"/>
          <w:szCs w:val="20"/>
        </w:rPr>
        <w:t>serves</w:t>
      </w:r>
      <w:r w:rsidRPr="000B3A74">
        <w:rPr>
          <w:rFonts w:ascii="Arial" w:hAnsi="Arial" w:cs="Arial"/>
          <w:sz w:val="20"/>
          <w:szCs w:val="20"/>
        </w:rPr>
        <w:t xml:space="preserve"> on</w:t>
      </w:r>
      <w:r w:rsidR="00B3785E">
        <w:rPr>
          <w:rFonts w:ascii="Arial" w:hAnsi="Arial" w:cs="Arial"/>
          <w:sz w:val="20"/>
          <w:szCs w:val="20"/>
        </w:rPr>
        <w:t xml:space="preserve"> the</w:t>
      </w:r>
      <w:r w:rsidRPr="000B3A74">
        <w:rPr>
          <w:rFonts w:ascii="Arial" w:hAnsi="Arial" w:cs="Arial"/>
          <w:sz w:val="20"/>
          <w:szCs w:val="20"/>
        </w:rPr>
        <w:t xml:space="preserve"> Revis</w:t>
      </w:r>
      <w:r w:rsidR="006E70C0">
        <w:rPr>
          <w:rFonts w:ascii="Arial" w:hAnsi="Arial" w:cs="Arial"/>
          <w:sz w:val="20"/>
          <w:szCs w:val="20"/>
        </w:rPr>
        <w:t>ion Committee on Preparations; they hope to have revisions completed by April</w:t>
      </w:r>
      <w:r w:rsidRPr="000B3A74">
        <w:rPr>
          <w:rFonts w:ascii="Arial" w:hAnsi="Arial" w:cs="Arial"/>
          <w:sz w:val="20"/>
          <w:szCs w:val="20"/>
        </w:rPr>
        <w:t xml:space="preserve"> </w:t>
      </w:r>
    </w:p>
    <w:p w:rsidR="000B3A74" w:rsidRPr="000B3A74" w:rsidRDefault="000B3A74" w:rsidP="000B3A74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0B3A74" w:rsidRPr="000B3A74" w:rsidRDefault="000B3A74" w:rsidP="000B3A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3A74">
        <w:rPr>
          <w:rFonts w:ascii="Arial" w:hAnsi="Arial" w:cs="Arial"/>
          <w:b/>
          <w:sz w:val="20"/>
          <w:szCs w:val="20"/>
        </w:rPr>
        <w:t xml:space="preserve">Campus Climate – 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>See attached chart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>Student  surveys –</w:t>
      </w:r>
      <w:r w:rsidR="00B3785E">
        <w:rPr>
          <w:rFonts w:ascii="Arial" w:hAnsi="Arial" w:cs="Arial"/>
          <w:sz w:val="20"/>
          <w:szCs w:val="20"/>
        </w:rPr>
        <w:t xml:space="preserve"> conducted</w:t>
      </w:r>
      <w:r w:rsidRPr="000B3A74">
        <w:rPr>
          <w:rFonts w:ascii="Arial" w:hAnsi="Arial" w:cs="Arial"/>
          <w:sz w:val="20"/>
          <w:szCs w:val="20"/>
        </w:rPr>
        <w:t xml:space="preserve"> every other year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 xml:space="preserve">Staff surveys – </w:t>
      </w:r>
      <w:r w:rsidR="00B3785E">
        <w:rPr>
          <w:rFonts w:ascii="Arial" w:hAnsi="Arial" w:cs="Arial"/>
          <w:sz w:val="20"/>
          <w:szCs w:val="20"/>
        </w:rPr>
        <w:t xml:space="preserve">conducted </w:t>
      </w:r>
      <w:r w:rsidRPr="000B3A74">
        <w:rPr>
          <w:rFonts w:ascii="Arial" w:hAnsi="Arial" w:cs="Arial"/>
          <w:sz w:val="20"/>
          <w:szCs w:val="20"/>
        </w:rPr>
        <w:t>alternating years</w:t>
      </w:r>
    </w:p>
    <w:p w:rsidR="000B3A74" w:rsidRPr="000B3A74" w:rsidRDefault="00B3785E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suggested it would be helpful to a</w:t>
      </w:r>
      <w:r w:rsidR="000B3A74" w:rsidRPr="000B3A74">
        <w:rPr>
          <w:rFonts w:ascii="Arial" w:hAnsi="Arial" w:cs="Arial"/>
          <w:sz w:val="20"/>
          <w:szCs w:val="20"/>
        </w:rPr>
        <w:t>dd number of responde</w:t>
      </w:r>
      <w:r>
        <w:rPr>
          <w:rFonts w:ascii="Arial" w:hAnsi="Arial" w:cs="Arial"/>
          <w:sz w:val="20"/>
          <w:szCs w:val="20"/>
        </w:rPr>
        <w:t>rs per category</w:t>
      </w:r>
    </w:p>
    <w:p w:rsidR="000B3A74" w:rsidRPr="000B3A74" w:rsidRDefault="000B3A74" w:rsidP="000B3A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3A74" w:rsidRPr="000B3A74" w:rsidRDefault="000B3A74" w:rsidP="000B3A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3A74">
        <w:rPr>
          <w:rFonts w:ascii="Arial" w:hAnsi="Arial" w:cs="Arial"/>
          <w:b/>
          <w:sz w:val="20"/>
          <w:szCs w:val="20"/>
        </w:rPr>
        <w:t xml:space="preserve">Update on University Accreditation – 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>Bob Jones is chairing this for the University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>Site visit is February 2014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>A lot will go on between now and then</w:t>
      </w:r>
    </w:p>
    <w:p w:rsidR="000B3A74" w:rsidRPr="000B3A74" w:rsidRDefault="006E70C0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</w:t>
      </w:r>
      <w:r w:rsidR="000B3A74" w:rsidRPr="000B3A74">
        <w:rPr>
          <w:rFonts w:ascii="Arial" w:hAnsi="Arial" w:cs="Arial"/>
          <w:sz w:val="20"/>
          <w:szCs w:val="20"/>
        </w:rPr>
        <w:t xml:space="preserve">mall group </w:t>
      </w:r>
      <w:r w:rsidR="00B3785E">
        <w:rPr>
          <w:rFonts w:ascii="Arial" w:hAnsi="Arial" w:cs="Arial"/>
          <w:sz w:val="20"/>
          <w:szCs w:val="20"/>
        </w:rPr>
        <w:t xml:space="preserve">will facilitate information </w:t>
      </w:r>
      <w:r w:rsidR="000B3A74" w:rsidRPr="000B3A74">
        <w:rPr>
          <w:rFonts w:ascii="Arial" w:hAnsi="Arial" w:cs="Arial"/>
          <w:sz w:val="20"/>
          <w:szCs w:val="20"/>
        </w:rPr>
        <w:t xml:space="preserve">for </w:t>
      </w:r>
      <w:r w:rsidR="00B3785E">
        <w:rPr>
          <w:rFonts w:ascii="Arial" w:hAnsi="Arial" w:cs="Arial"/>
          <w:sz w:val="20"/>
          <w:szCs w:val="20"/>
        </w:rPr>
        <w:t>the Division of Student Affairs</w:t>
      </w:r>
      <w:r w:rsidR="000B3A74" w:rsidRPr="000B3A74">
        <w:rPr>
          <w:rFonts w:ascii="Arial" w:hAnsi="Arial" w:cs="Arial"/>
          <w:sz w:val="20"/>
          <w:szCs w:val="20"/>
        </w:rPr>
        <w:t xml:space="preserve"> – let Dave know of staff who m</w:t>
      </w:r>
      <w:r w:rsidR="00B3785E">
        <w:rPr>
          <w:rFonts w:ascii="Arial" w:hAnsi="Arial" w:cs="Arial"/>
          <w:sz w:val="20"/>
          <w:szCs w:val="20"/>
        </w:rPr>
        <w:t>ight be interested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>Bob has already asked for our institutional memberships, awards/recognition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>Reports for T</w:t>
      </w:r>
      <w:r w:rsidR="00B3785E">
        <w:rPr>
          <w:rFonts w:ascii="Arial" w:hAnsi="Arial" w:cs="Arial"/>
          <w:sz w:val="20"/>
          <w:szCs w:val="20"/>
        </w:rPr>
        <w:t>eaching</w:t>
      </w:r>
      <w:r w:rsidRPr="000B3A74">
        <w:rPr>
          <w:rFonts w:ascii="Arial" w:hAnsi="Arial" w:cs="Arial"/>
          <w:sz w:val="20"/>
          <w:szCs w:val="20"/>
        </w:rPr>
        <w:t xml:space="preserve"> &amp; L</w:t>
      </w:r>
      <w:r w:rsidR="00B3785E">
        <w:rPr>
          <w:rFonts w:ascii="Arial" w:hAnsi="Arial" w:cs="Arial"/>
          <w:sz w:val="20"/>
          <w:szCs w:val="20"/>
        </w:rPr>
        <w:t>earning</w:t>
      </w:r>
      <w:r w:rsidRPr="000B3A74">
        <w:rPr>
          <w:rFonts w:ascii="Arial" w:hAnsi="Arial" w:cs="Arial"/>
          <w:sz w:val="20"/>
          <w:szCs w:val="20"/>
        </w:rPr>
        <w:t xml:space="preserve"> SPARC will be very helpful with accreditation process</w:t>
      </w:r>
    </w:p>
    <w:p w:rsidR="000B3A74" w:rsidRPr="000B3A74" w:rsidRDefault="000B3A74" w:rsidP="000B3A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3A74" w:rsidRPr="000B3A74" w:rsidRDefault="000B3A74" w:rsidP="000B3A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3A74">
        <w:rPr>
          <w:rFonts w:ascii="Arial" w:hAnsi="Arial" w:cs="Arial"/>
          <w:b/>
          <w:sz w:val="20"/>
          <w:szCs w:val="20"/>
        </w:rPr>
        <w:t>NASPA Assessment Consortium –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>Mental Health</w:t>
      </w:r>
      <w:r w:rsidR="00B3785E">
        <w:rPr>
          <w:rFonts w:ascii="Arial" w:hAnsi="Arial" w:cs="Arial"/>
          <w:sz w:val="20"/>
          <w:szCs w:val="20"/>
        </w:rPr>
        <w:t xml:space="preserve"> survey will be conducted in November.  </w:t>
      </w:r>
    </w:p>
    <w:p w:rsidR="000B3A74" w:rsidRPr="000B3A74" w:rsidRDefault="00B3785E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Conflict Resolution survey will also be conducted in November.</w:t>
      </w:r>
    </w:p>
    <w:p w:rsidR="000B3A74" w:rsidRPr="000B3A74" w:rsidRDefault="00B3785E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Campus Rec </w:t>
      </w:r>
      <w:r w:rsidR="000B3A74" w:rsidRPr="000B3A74">
        <w:rPr>
          <w:rFonts w:ascii="Arial" w:hAnsi="Arial" w:cs="Arial"/>
          <w:sz w:val="20"/>
          <w:szCs w:val="20"/>
        </w:rPr>
        <w:t>would like to do Student Voice survey in March or April (right after spring break)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 xml:space="preserve">NSSE </w:t>
      </w:r>
      <w:r w:rsidR="00B3785E">
        <w:rPr>
          <w:rFonts w:ascii="Arial" w:hAnsi="Arial" w:cs="Arial"/>
          <w:sz w:val="20"/>
          <w:szCs w:val="20"/>
        </w:rPr>
        <w:t>survey will go out sometime</w:t>
      </w:r>
      <w:r w:rsidRPr="000B3A74">
        <w:rPr>
          <w:rFonts w:ascii="Arial" w:hAnsi="Arial" w:cs="Arial"/>
          <w:sz w:val="20"/>
          <w:szCs w:val="20"/>
        </w:rPr>
        <w:t xml:space="preserve"> in March/April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>Graduation Survey</w:t>
      </w:r>
      <w:r w:rsidR="00B3785E">
        <w:rPr>
          <w:rFonts w:ascii="Arial" w:hAnsi="Arial" w:cs="Arial"/>
          <w:sz w:val="20"/>
          <w:szCs w:val="20"/>
        </w:rPr>
        <w:t xml:space="preserve"> thru the Career Center</w:t>
      </w:r>
      <w:r w:rsidRPr="000B3A74">
        <w:rPr>
          <w:rFonts w:ascii="Arial" w:hAnsi="Arial" w:cs="Arial"/>
          <w:sz w:val="20"/>
          <w:szCs w:val="20"/>
        </w:rPr>
        <w:t xml:space="preserve"> is conducted in April</w:t>
      </w:r>
    </w:p>
    <w:p w:rsidR="000B3A74" w:rsidRPr="000B3A74" w:rsidRDefault="00B3785E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Post-Graduation Career Survey thru the Career Center is conducted in</w:t>
      </w:r>
      <w:r w:rsidR="000B3A74" w:rsidRPr="000B3A74">
        <w:rPr>
          <w:rFonts w:ascii="Arial" w:hAnsi="Arial" w:cs="Arial"/>
          <w:sz w:val="20"/>
          <w:szCs w:val="20"/>
        </w:rPr>
        <w:t xml:space="preserve"> October</w:t>
      </w:r>
    </w:p>
    <w:p w:rsidR="000B3A74" w:rsidRPr="000B3A74" w:rsidRDefault="000B3A74" w:rsidP="000B3A7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B3A74" w:rsidRPr="000B3A74" w:rsidRDefault="000B3A74" w:rsidP="000B3A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3A74">
        <w:rPr>
          <w:rFonts w:ascii="Arial" w:hAnsi="Arial" w:cs="Arial"/>
          <w:b/>
          <w:sz w:val="20"/>
          <w:szCs w:val="20"/>
        </w:rPr>
        <w:t xml:space="preserve">Assessment Training Sessions for Fall 2011 – </w:t>
      </w:r>
    </w:p>
    <w:p w:rsidR="000B3A74" w:rsidRDefault="00B3785E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70C0">
        <w:rPr>
          <w:rFonts w:ascii="Arial" w:hAnsi="Arial" w:cs="Arial"/>
          <w:sz w:val="20"/>
          <w:szCs w:val="20"/>
        </w:rPr>
        <w:t>Focus Group Fundamentals</w:t>
      </w:r>
      <w:r w:rsidR="006E70C0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(Dave McKelfresh &amp; Jody Donovan) – October 26, 3-4 PM, 201 Administration</w:t>
      </w:r>
    </w:p>
    <w:p w:rsidR="00B3785E" w:rsidRPr="000B3A74" w:rsidRDefault="00B3785E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70C0">
        <w:rPr>
          <w:rFonts w:ascii="Arial" w:hAnsi="Arial" w:cs="Arial"/>
          <w:sz w:val="20"/>
          <w:szCs w:val="20"/>
        </w:rPr>
        <w:t>Introduction to Assessment</w:t>
      </w:r>
      <w:r w:rsidR="006E70C0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 (Dave McKelfresh) – November 16, 3-4 PM, 201 Administration</w:t>
      </w:r>
    </w:p>
    <w:p w:rsidR="000B3A74" w:rsidRPr="000B3A74" w:rsidRDefault="000B3A74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>Student Voice (Campus Lab) offers 75 on-line webinars – each are about an hour long</w:t>
      </w:r>
    </w:p>
    <w:p w:rsidR="000B3A74" w:rsidRPr="000B3A74" w:rsidRDefault="000B3A74" w:rsidP="000B3A7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B3A74" w:rsidRPr="000B3A74" w:rsidRDefault="000B3A74" w:rsidP="000B3A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b/>
          <w:sz w:val="20"/>
          <w:szCs w:val="20"/>
        </w:rPr>
        <w:t>Assessment &amp; Research Dialogues for Fall 2011</w:t>
      </w:r>
      <w:r w:rsidRPr="000B3A74">
        <w:rPr>
          <w:rFonts w:ascii="Arial" w:hAnsi="Arial" w:cs="Arial"/>
          <w:sz w:val="20"/>
          <w:szCs w:val="20"/>
        </w:rPr>
        <w:t xml:space="preserve"> – </w:t>
      </w:r>
    </w:p>
    <w:p w:rsidR="000B3A74" w:rsidRDefault="00B3785E" w:rsidP="000B3A7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 Salas – October 20, 12-1 PM, 104 TILT</w:t>
      </w:r>
    </w:p>
    <w:p w:rsidR="00B3785E" w:rsidRDefault="00B3785E" w:rsidP="00B3785E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“Persisting Latino Students at CSU:  Their Mentoring Experiences”</w:t>
      </w:r>
    </w:p>
    <w:p w:rsidR="00B3785E" w:rsidRDefault="00B3785E" w:rsidP="00B3785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Sisneros – November 17, 12-1 PM, 104 TILT</w:t>
      </w:r>
    </w:p>
    <w:p w:rsidR="00B3785E" w:rsidRDefault="00B3785E" w:rsidP="00B3785E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“The Forgotten Voices Behind Designated Diversity Initiatives:  Perspectives from Student of Color Living in a Multicultural Residential Community”</w:t>
      </w:r>
    </w:p>
    <w:p w:rsidR="00B3785E" w:rsidRDefault="00B3785E" w:rsidP="00B3785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Lupe Salazar – December 1, 12-1 PM, 104 TILT</w:t>
      </w:r>
    </w:p>
    <w:p w:rsidR="00B3785E" w:rsidRPr="00B3785E" w:rsidRDefault="00B3785E" w:rsidP="00B3785E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“From the Migrant fields to the Academic Fields:  A Resilient Chicana”</w:t>
      </w:r>
    </w:p>
    <w:p w:rsidR="000B3A74" w:rsidRPr="000B3A74" w:rsidRDefault="000B3A74" w:rsidP="000B3A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3A74" w:rsidRPr="000B3A74" w:rsidRDefault="000B3A74" w:rsidP="000B3A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3A74">
        <w:rPr>
          <w:rFonts w:ascii="Arial" w:hAnsi="Arial" w:cs="Arial"/>
          <w:b/>
          <w:sz w:val="20"/>
          <w:szCs w:val="20"/>
        </w:rPr>
        <w:t>Announcements:</w:t>
      </w:r>
    </w:p>
    <w:p w:rsidR="000B3A74" w:rsidRDefault="006E70C0" w:rsidP="006E70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Dave - </w:t>
      </w:r>
      <w:r w:rsidR="000B3A74" w:rsidRPr="000B3A74">
        <w:rPr>
          <w:rFonts w:ascii="Arial" w:hAnsi="Arial" w:cs="Arial"/>
          <w:sz w:val="20"/>
          <w:szCs w:val="20"/>
        </w:rPr>
        <w:t xml:space="preserve">Blake, </w:t>
      </w:r>
      <w:r>
        <w:rPr>
          <w:rFonts w:ascii="Arial" w:hAnsi="Arial" w:cs="Arial"/>
          <w:sz w:val="20"/>
          <w:szCs w:val="20"/>
        </w:rPr>
        <w:t xml:space="preserve">a </w:t>
      </w:r>
      <w:r w:rsidR="000B3A74" w:rsidRPr="000B3A74">
        <w:rPr>
          <w:rFonts w:ascii="Arial" w:hAnsi="Arial" w:cs="Arial"/>
          <w:sz w:val="20"/>
          <w:szCs w:val="20"/>
        </w:rPr>
        <w:t>VPSA student staff</w:t>
      </w:r>
      <w:r>
        <w:rPr>
          <w:rFonts w:ascii="Arial" w:hAnsi="Arial" w:cs="Arial"/>
          <w:sz w:val="20"/>
          <w:szCs w:val="20"/>
        </w:rPr>
        <w:t xml:space="preserve"> member</w:t>
      </w:r>
      <w:r w:rsidR="000B3A74" w:rsidRPr="000B3A74">
        <w:rPr>
          <w:rFonts w:ascii="Arial" w:hAnsi="Arial" w:cs="Arial"/>
          <w:sz w:val="20"/>
          <w:szCs w:val="20"/>
        </w:rPr>
        <w:t xml:space="preserve">, is working to transfer data from </w:t>
      </w:r>
      <w:r>
        <w:rPr>
          <w:rFonts w:ascii="Arial" w:hAnsi="Arial" w:cs="Arial"/>
          <w:sz w:val="20"/>
          <w:szCs w:val="20"/>
        </w:rPr>
        <w:t xml:space="preserve">the </w:t>
      </w:r>
      <w:r w:rsidR="000B3A74" w:rsidRPr="000B3A74">
        <w:rPr>
          <w:rFonts w:ascii="Arial" w:hAnsi="Arial" w:cs="Arial"/>
          <w:sz w:val="20"/>
          <w:szCs w:val="20"/>
        </w:rPr>
        <w:t xml:space="preserve">old PRISM to </w:t>
      </w:r>
      <w:r>
        <w:rPr>
          <w:rFonts w:ascii="Arial" w:hAnsi="Arial" w:cs="Arial"/>
          <w:sz w:val="20"/>
          <w:szCs w:val="20"/>
        </w:rPr>
        <w:t>the newly improved</w:t>
      </w:r>
      <w:r w:rsidR="000B3A74" w:rsidRPr="000B3A74">
        <w:rPr>
          <w:rFonts w:ascii="Arial" w:hAnsi="Arial" w:cs="Arial"/>
          <w:sz w:val="20"/>
          <w:szCs w:val="20"/>
        </w:rPr>
        <w:t xml:space="preserve"> PRISM</w:t>
      </w:r>
      <w:r>
        <w:rPr>
          <w:rFonts w:ascii="Arial" w:hAnsi="Arial" w:cs="Arial"/>
          <w:sz w:val="20"/>
          <w:szCs w:val="20"/>
        </w:rPr>
        <w:t xml:space="preserve"> and hopes to be finished with that project by the end of October.</w:t>
      </w:r>
    </w:p>
    <w:p w:rsidR="006E70C0" w:rsidRPr="000B3A74" w:rsidRDefault="006E70C0" w:rsidP="006E70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70C0" w:rsidRDefault="000B3A74" w:rsidP="006E70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t xml:space="preserve">Emily – SLICE </w:t>
      </w:r>
      <w:r w:rsidR="006E70C0">
        <w:rPr>
          <w:rFonts w:ascii="Arial" w:hAnsi="Arial" w:cs="Arial"/>
          <w:sz w:val="20"/>
          <w:szCs w:val="20"/>
        </w:rPr>
        <w:t>is conducting the</w:t>
      </w:r>
      <w:r w:rsidRPr="000B3A74">
        <w:rPr>
          <w:rFonts w:ascii="Arial" w:hAnsi="Arial" w:cs="Arial"/>
          <w:sz w:val="20"/>
          <w:szCs w:val="20"/>
        </w:rPr>
        <w:t xml:space="preserve"> SRLS (</w:t>
      </w:r>
      <w:r w:rsidR="006E70C0">
        <w:rPr>
          <w:rFonts w:ascii="Arial" w:hAnsi="Arial" w:cs="Arial"/>
          <w:sz w:val="20"/>
          <w:szCs w:val="20"/>
        </w:rPr>
        <w:t>S</w:t>
      </w:r>
      <w:r w:rsidRPr="000B3A74">
        <w:rPr>
          <w:rFonts w:ascii="Arial" w:hAnsi="Arial" w:cs="Arial"/>
          <w:sz w:val="20"/>
          <w:szCs w:val="20"/>
        </w:rPr>
        <w:t xml:space="preserve">ocially </w:t>
      </w:r>
      <w:r w:rsidR="006E70C0">
        <w:rPr>
          <w:rFonts w:ascii="Arial" w:hAnsi="Arial" w:cs="Arial"/>
          <w:sz w:val="20"/>
          <w:szCs w:val="20"/>
        </w:rPr>
        <w:t>Responsible Leadership S</w:t>
      </w:r>
      <w:r w:rsidRPr="000B3A74">
        <w:rPr>
          <w:rFonts w:ascii="Arial" w:hAnsi="Arial" w:cs="Arial"/>
          <w:sz w:val="20"/>
          <w:szCs w:val="20"/>
        </w:rPr>
        <w:t>urvey)</w:t>
      </w:r>
      <w:r w:rsidR="006E70C0">
        <w:rPr>
          <w:rFonts w:ascii="Arial" w:hAnsi="Arial" w:cs="Arial"/>
          <w:sz w:val="20"/>
          <w:szCs w:val="20"/>
        </w:rPr>
        <w:t xml:space="preserve"> with our PLP students in conjunction</w:t>
      </w:r>
      <w:r w:rsidRPr="000B3A74">
        <w:rPr>
          <w:rFonts w:ascii="Arial" w:hAnsi="Arial" w:cs="Arial"/>
          <w:sz w:val="20"/>
          <w:szCs w:val="20"/>
        </w:rPr>
        <w:t xml:space="preserve"> with eight other institutions; she will </w:t>
      </w:r>
      <w:r w:rsidR="006E70C0">
        <w:rPr>
          <w:rFonts w:ascii="Arial" w:hAnsi="Arial" w:cs="Arial"/>
          <w:sz w:val="20"/>
          <w:szCs w:val="20"/>
        </w:rPr>
        <w:t xml:space="preserve">share </w:t>
      </w:r>
      <w:r w:rsidRPr="000B3A74">
        <w:rPr>
          <w:rFonts w:ascii="Arial" w:hAnsi="Arial" w:cs="Arial"/>
          <w:sz w:val="20"/>
          <w:szCs w:val="20"/>
        </w:rPr>
        <w:t>summary of results when available</w:t>
      </w:r>
      <w:r w:rsidR="006E70C0">
        <w:rPr>
          <w:rFonts w:ascii="Arial" w:hAnsi="Arial" w:cs="Arial"/>
          <w:sz w:val="20"/>
          <w:szCs w:val="20"/>
        </w:rPr>
        <w:t>.</w:t>
      </w:r>
      <w:r w:rsidRPr="000B3A74">
        <w:rPr>
          <w:rFonts w:ascii="Arial" w:hAnsi="Arial" w:cs="Arial"/>
          <w:sz w:val="20"/>
          <w:szCs w:val="20"/>
        </w:rPr>
        <w:t xml:space="preserve"> </w:t>
      </w:r>
    </w:p>
    <w:p w:rsidR="000B3A74" w:rsidRPr="000B3A74" w:rsidRDefault="000B3A74" w:rsidP="006E70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3A74">
        <w:rPr>
          <w:rFonts w:ascii="Arial" w:hAnsi="Arial" w:cs="Arial"/>
          <w:sz w:val="20"/>
          <w:szCs w:val="20"/>
        </w:rPr>
        <w:lastRenderedPageBreak/>
        <w:t>Emily – Bobby</w:t>
      </w:r>
      <w:r w:rsidR="006E70C0">
        <w:rPr>
          <w:rFonts w:ascii="Arial" w:hAnsi="Arial" w:cs="Arial"/>
          <w:sz w:val="20"/>
          <w:szCs w:val="20"/>
        </w:rPr>
        <w:t xml:space="preserve"> is working on the NSL (National Student L</w:t>
      </w:r>
      <w:r w:rsidRPr="000B3A74">
        <w:rPr>
          <w:rFonts w:ascii="Arial" w:hAnsi="Arial" w:cs="Arial"/>
          <w:sz w:val="20"/>
          <w:szCs w:val="20"/>
        </w:rPr>
        <w:t xml:space="preserve">eadership) </w:t>
      </w:r>
      <w:r w:rsidR="006E70C0">
        <w:rPr>
          <w:rFonts w:ascii="Arial" w:hAnsi="Arial" w:cs="Arial"/>
          <w:sz w:val="20"/>
          <w:szCs w:val="20"/>
        </w:rPr>
        <w:t xml:space="preserve">survey </w:t>
      </w:r>
      <w:r w:rsidRPr="000B3A74">
        <w:rPr>
          <w:rFonts w:ascii="Arial" w:hAnsi="Arial" w:cs="Arial"/>
          <w:sz w:val="20"/>
          <w:szCs w:val="20"/>
        </w:rPr>
        <w:t>which will go out to</w:t>
      </w:r>
      <w:r w:rsidR="006E70C0">
        <w:rPr>
          <w:rFonts w:ascii="Arial" w:hAnsi="Arial" w:cs="Arial"/>
          <w:sz w:val="20"/>
          <w:szCs w:val="20"/>
        </w:rPr>
        <w:t xml:space="preserve"> a</w:t>
      </w:r>
      <w:r w:rsidRPr="000B3A74">
        <w:rPr>
          <w:rFonts w:ascii="Arial" w:hAnsi="Arial" w:cs="Arial"/>
          <w:sz w:val="20"/>
          <w:szCs w:val="20"/>
        </w:rPr>
        <w:t xml:space="preserve"> larger sample of</w:t>
      </w:r>
      <w:r w:rsidR="006E70C0">
        <w:rPr>
          <w:rFonts w:ascii="Arial" w:hAnsi="Arial" w:cs="Arial"/>
          <w:sz w:val="20"/>
          <w:szCs w:val="20"/>
        </w:rPr>
        <w:t xml:space="preserve"> CSU students this spring semester.</w:t>
      </w:r>
    </w:p>
    <w:p w:rsidR="00FA7A59" w:rsidRDefault="00FA7A59" w:rsidP="00FA7A59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FA7A59" w:rsidRDefault="00FA7A59" w:rsidP="00FA7A59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FA7A59" w:rsidRDefault="00FA7A59" w:rsidP="00FA7A59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FA7A59" w:rsidRDefault="00FA7A59" w:rsidP="00FA7A59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AA7F24">
        <w:rPr>
          <w:rFonts w:ascii="Arial" w:hAnsi="Arial" w:cs="Arial"/>
          <w:b/>
          <w:color w:val="000000"/>
          <w:sz w:val="20"/>
          <w:szCs w:val="20"/>
          <w:u w:val="single"/>
        </w:rPr>
        <w:t>Next Meeting:</w:t>
      </w:r>
      <w:r w:rsidRPr="00AA7F24">
        <w:rPr>
          <w:rFonts w:ascii="Arial" w:hAnsi="Arial" w:cs="Arial"/>
          <w:b/>
          <w:color w:val="000000"/>
          <w:sz w:val="20"/>
          <w:szCs w:val="20"/>
        </w:rPr>
        <w:tab/>
      </w:r>
    </w:p>
    <w:p w:rsidR="00FA7A59" w:rsidRDefault="00FA7A59" w:rsidP="00FA7A59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Friday, </w:t>
      </w:r>
      <w:r w:rsidR="006E70C0">
        <w:rPr>
          <w:rFonts w:ascii="Arial" w:hAnsi="Arial" w:cs="Arial"/>
          <w:b/>
          <w:color w:val="000000"/>
          <w:sz w:val="20"/>
          <w:szCs w:val="20"/>
        </w:rPr>
        <w:t xml:space="preserve"> November 11</w:t>
      </w:r>
      <w:bookmarkStart w:id="0" w:name="_GoBack"/>
      <w:bookmarkEnd w:id="0"/>
    </w:p>
    <w:p w:rsidR="00FA7A59" w:rsidRDefault="00FA7A59" w:rsidP="00FA7A59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10-11:00 a.m.</w:t>
      </w:r>
    </w:p>
    <w:p w:rsidR="00FA7A59" w:rsidRDefault="00FA7A59" w:rsidP="00FA7A59">
      <w:pPr>
        <w:pStyle w:val="NoSpacing"/>
      </w:pPr>
      <w:r>
        <w:rPr>
          <w:rFonts w:ascii="Arial" w:hAnsi="Arial" w:cs="Arial"/>
          <w:b/>
          <w:color w:val="000000"/>
          <w:sz w:val="20"/>
          <w:szCs w:val="20"/>
        </w:rPr>
        <w:t>201 Administration</w:t>
      </w:r>
    </w:p>
    <w:p w:rsidR="00884117" w:rsidRDefault="00884117"/>
    <w:sectPr w:rsidR="00884117" w:rsidSect="0095402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B96"/>
    <w:multiLevelType w:val="hybridMultilevel"/>
    <w:tmpl w:val="B51CAB1C"/>
    <w:lvl w:ilvl="0" w:tplc="25A8F244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97D17"/>
    <w:multiLevelType w:val="hybridMultilevel"/>
    <w:tmpl w:val="7A9E94C0"/>
    <w:lvl w:ilvl="0" w:tplc="874E20B8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59"/>
    <w:rsid w:val="000B3A74"/>
    <w:rsid w:val="006E70C0"/>
    <w:rsid w:val="00884117"/>
    <w:rsid w:val="0095402B"/>
    <w:rsid w:val="00B3785E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A7A5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A7A5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Okamoto,Kim</dc:creator>
  <cp:lastModifiedBy>Okamoto,Kim</cp:lastModifiedBy>
  <cp:revision>2</cp:revision>
  <dcterms:created xsi:type="dcterms:W3CDTF">2011-10-18T17:54:00Z</dcterms:created>
  <dcterms:modified xsi:type="dcterms:W3CDTF">2011-10-18T20:46:00Z</dcterms:modified>
</cp:coreProperties>
</file>