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259" w:rsidRDefault="001C4259" w:rsidP="001C4259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  <w:b/>
          <w:bCs/>
        </w:rPr>
        <w:t>Gender Identity (Optional)</w:t>
      </w:r>
      <w:r>
        <w:rPr>
          <w:rFonts w:eastAsia="Times New Roman"/>
          <w:b/>
          <w:bCs/>
        </w:rPr>
        <w:br/>
      </w:r>
      <w:r>
        <w:rPr>
          <w:rFonts w:eastAsia="Times New Roman"/>
        </w:rPr>
        <w:t>Gender identity is one’s innermost concept of self as man, woman, a blend of both or neither – how individuals perceive themselves and what they call themselves. One's gender identity can be the same or different from their sex assigned at birth and/or legal gender marker. Please select all that apply.</w:t>
      </w:r>
    </w:p>
    <w:p w:rsidR="001C4259" w:rsidRDefault="001C4259" w:rsidP="001C4259">
      <w:pPr>
        <w:pStyle w:val="ListParagraph"/>
        <w:numPr>
          <w:ilvl w:val="2"/>
          <w:numId w:val="2"/>
        </w:numPr>
      </w:pPr>
      <w:r>
        <w:t> Agender</w:t>
      </w:r>
    </w:p>
    <w:p w:rsidR="001C4259" w:rsidRDefault="001C4259" w:rsidP="001C4259">
      <w:pPr>
        <w:pStyle w:val="ListParagraph"/>
        <w:numPr>
          <w:ilvl w:val="2"/>
          <w:numId w:val="2"/>
        </w:numPr>
      </w:pPr>
      <w:r>
        <w:t>Gender Queer/Fluid/Non-Binary/Non-Conforming</w:t>
      </w:r>
    </w:p>
    <w:p w:rsidR="001C4259" w:rsidRDefault="001C4259" w:rsidP="001C4259">
      <w:pPr>
        <w:pStyle w:val="ListParagraph"/>
        <w:numPr>
          <w:ilvl w:val="2"/>
          <w:numId w:val="2"/>
        </w:numPr>
      </w:pPr>
      <w:r>
        <w:t>Man</w:t>
      </w:r>
    </w:p>
    <w:p w:rsidR="001C4259" w:rsidRDefault="001C4259" w:rsidP="001C4259">
      <w:pPr>
        <w:pStyle w:val="ListParagraph"/>
        <w:numPr>
          <w:ilvl w:val="2"/>
          <w:numId w:val="2"/>
        </w:numPr>
      </w:pPr>
      <w:r>
        <w:t>Trans/Transgender</w:t>
      </w:r>
    </w:p>
    <w:p w:rsidR="001C4259" w:rsidRDefault="001C4259" w:rsidP="001C4259">
      <w:pPr>
        <w:pStyle w:val="ListParagraph"/>
        <w:numPr>
          <w:ilvl w:val="2"/>
          <w:numId w:val="2"/>
        </w:numPr>
      </w:pPr>
      <w:r>
        <w:t>Two-Spirit</w:t>
      </w:r>
    </w:p>
    <w:p w:rsidR="001C4259" w:rsidRDefault="001C4259" w:rsidP="001C4259">
      <w:pPr>
        <w:pStyle w:val="ListParagraph"/>
        <w:numPr>
          <w:ilvl w:val="2"/>
          <w:numId w:val="2"/>
        </w:numPr>
      </w:pPr>
      <w:r>
        <w:t xml:space="preserve">Woman </w:t>
      </w:r>
    </w:p>
    <w:p w:rsidR="001C4259" w:rsidRDefault="001C4259" w:rsidP="001C4259">
      <w:pPr>
        <w:pStyle w:val="ListParagraph"/>
        <w:numPr>
          <w:ilvl w:val="2"/>
          <w:numId w:val="2"/>
        </w:numPr>
      </w:pPr>
      <w:r>
        <w:t>Prefer not to disclose</w:t>
      </w:r>
    </w:p>
    <w:p w:rsidR="001C4259" w:rsidRDefault="001C4259" w:rsidP="001C4259">
      <w:pPr>
        <w:pStyle w:val="ListParagraph"/>
        <w:numPr>
          <w:ilvl w:val="2"/>
          <w:numId w:val="2"/>
        </w:numPr>
        <w:spacing w:after="240"/>
      </w:pPr>
      <w:r>
        <w:t>Not listed above, please specify _____________</w:t>
      </w:r>
    </w:p>
    <w:p w:rsidR="001C4259" w:rsidRDefault="001C4259" w:rsidP="001C4259">
      <w:pPr>
        <w:pStyle w:val="ListParagraph"/>
        <w:numPr>
          <w:ilvl w:val="1"/>
          <w:numId w:val="2"/>
        </w:numPr>
        <w:rPr>
          <w:rFonts w:eastAsia="Times New Roman"/>
        </w:rPr>
      </w:pPr>
      <w:r>
        <w:rPr>
          <w:rFonts w:eastAsia="Times New Roman"/>
          <w:b/>
          <w:bCs/>
        </w:rPr>
        <w:t xml:space="preserve">Sexual Orientation (Optional) </w:t>
      </w:r>
      <w:r>
        <w:rPr>
          <w:rFonts w:eastAsia="Times New Roman"/>
          <w:b/>
          <w:bCs/>
        </w:rPr>
        <w:br/>
      </w:r>
      <w:r>
        <w:rPr>
          <w:rFonts w:eastAsia="Times New Roman"/>
        </w:rPr>
        <w:t>Sexual orientation is the inclination, capacity or lack of to develop intimate emotional and sexual relationships with people. Please select all that apply.</w:t>
      </w:r>
    </w:p>
    <w:p w:rsidR="001C4259" w:rsidRDefault="001C4259" w:rsidP="001C4259">
      <w:pPr>
        <w:pStyle w:val="ListParagraph"/>
        <w:numPr>
          <w:ilvl w:val="2"/>
          <w:numId w:val="2"/>
        </w:numPr>
      </w:pPr>
      <w:r>
        <w:t>Asexual</w:t>
      </w:r>
    </w:p>
    <w:p w:rsidR="001C4259" w:rsidRDefault="001C4259" w:rsidP="001C4259">
      <w:pPr>
        <w:pStyle w:val="ListParagraph"/>
        <w:numPr>
          <w:ilvl w:val="2"/>
          <w:numId w:val="2"/>
        </w:numPr>
      </w:pPr>
      <w:r>
        <w:t>Bisexual</w:t>
      </w:r>
    </w:p>
    <w:p w:rsidR="001C4259" w:rsidRDefault="001C4259" w:rsidP="001C4259">
      <w:pPr>
        <w:pStyle w:val="ListParagraph"/>
        <w:numPr>
          <w:ilvl w:val="2"/>
          <w:numId w:val="2"/>
        </w:numPr>
      </w:pPr>
      <w:r>
        <w:t>Gay</w:t>
      </w:r>
    </w:p>
    <w:p w:rsidR="001C4259" w:rsidRDefault="001C4259" w:rsidP="001C4259">
      <w:pPr>
        <w:pStyle w:val="ListParagraph"/>
        <w:numPr>
          <w:ilvl w:val="2"/>
          <w:numId w:val="2"/>
        </w:numPr>
      </w:pPr>
      <w:r>
        <w:t>Heterosexual/Straight</w:t>
      </w:r>
    </w:p>
    <w:p w:rsidR="001C4259" w:rsidRDefault="001C4259" w:rsidP="001C4259">
      <w:pPr>
        <w:pStyle w:val="ListParagraph"/>
        <w:numPr>
          <w:ilvl w:val="2"/>
          <w:numId w:val="2"/>
        </w:numPr>
      </w:pPr>
      <w:r>
        <w:t>Lesbian</w:t>
      </w:r>
    </w:p>
    <w:p w:rsidR="001C4259" w:rsidRDefault="001C4259" w:rsidP="001C4259">
      <w:pPr>
        <w:pStyle w:val="ListParagraph"/>
        <w:numPr>
          <w:ilvl w:val="2"/>
          <w:numId w:val="2"/>
        </w:numPr>
      </w:pPr>
      <w:r>
        <w:t>Pansexual</w:t>
      </w:r>
    </w:p>
    <w:p w:rsidR="001C4259" w:rsidRDefault="001C4259" w:rsidP="001C4259">
      <w:pPr>
        <w:pStyle w:val="ListParagraph"/>
        <w:numPr>
          <w:ilvl w:val="2"/>
          <w:numId w:val="2"/>
        </w:numPr>
      </w:pPr>
      <w:r>
        <w:t>Queer</w:t>
      </w:r>
    </w:p>
    <w:p w:rsidR="001C4259" w:rsidRDefault="001C4259" w:rsidP="001C4259">
      <w:pPr>
        <w:pStyle w:val="ListParagraph"/>
        <w:numPr>
          <w:ilvl w:val="2"/>
          <w:numId w:val="2"/>
        </w:numPr>
      </w:pPr>
      <w:r>
        <w:t>Same-gender loving</w:t>
      </w:r>
    </w:p>
    <w:p w:rsidR="001C4259" w:rsidRDefault="001C4259" w:rsidP="001C4259">
      <w:pPr>
        <w:pStyle w:val="ListParagraph"/>
        <w:numPr>
          <w:ilvl w:val="2"/>
          <w:numId w:val="2"/>
        </w:numPr>
      </w:pPr>
      <w:r>
        <w:t>Two-Spirit</w:t>
      </w:r>
    </w:p>
    <w:p w:rsidR="001C4259" w:rsidRDefault="001C4259" w:rsidP="001C4259">
      <w:pPr>
        <w:pStyle w:val="ListParagraph"/>
        <w:numPr>
          <w:ilvl w:val="2"/>
          <w:numId w:val="2"/>
        </w:numPr>
      </w:pPr>
      <w:r>
        <w:t>Prefer not to disclose</w:t>
      </w:r>
    </w:p>
    <w:p w:rsidR="001C4259" w:rsidRDefault="001C4259" w:rsidP="001C4259">
      <w:pPr>
        <w:pStyle w:val="ListParagraph"/>
        <w:numPr>
          <w:ilvl w:val="2"/>
          <w:numId w:val="2"/>
        </w:numPr>
      </w:pPr>
      <w:r>
        <w:t>Not listed above, please specify _____________</w:t>
      </w:r>
    </w:p>
    <w:p w:rsidR="00725471" w:rsidRDefault="00725471">
      <w:bookmarkStart w:id="0" w:name="_GoBack"/>
      <w:bookmarkEnd w:id="0"/>
    </w:p>
    <w:sectPr w:rsidR="007254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5540AD"/>
    <w:multiLevelType w:val="hybridMultilevel"/>
    <w:tmpl w:val="28BE4B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97392B"/>
    <w:multiLevelType w:val="hybridMultilevel"/>
    <w:tmpl w:val="FB86F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CF7C8876">
      <w:start w:val="1"/>
      <w:numFmt w:val="bullet"/>
      <w:lvlText w:val="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259"/>
    <w:rsid w:val="001C4259"/>
    <w:rsid w:val="0072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E41109-A4DA-4788-97C3-54F8B8FD2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259"/>
    <w:pPr>
      <w:spacing w:line="252" w:lineRule="auto"/>
      <w:ind w:left="720"/>
      <w:contextualSpacing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51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VPSA Front Desk</dc:creator>
  <cp:keywords/>
  <dc:description/>
  <cp:lastModifiedBy>VPSA Front Desk</cp:lastModifiedBy>
  <cp:revision>1</cp:revision>
  <dcterms:created xsi:type="dcterms:W3CDTF">2019-06-26T16:18:00Z</dcterms:created>
  <dcterms:modified xsi:type="dcterms:W3CDTF">2019-06-26T16:18:00Z</dcterms:modified>
</cp:coreProperties>
</file>